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Jan.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13,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 xml:space="preserve"> 202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mages and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nformation:</w:t>
      </w:r>
    </w:p>
    <w:p w:rsidR="00000000" w:rsidDel="00000000" w:rsidP="00000000" w:rsidRDefault="00000000" w:rsidRPr="00000000" w14:paraId="00000003">
      <w:pPr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Alyssa Beno, PBS Wisconsin publicist, alyssa.beno@pbswisconsin.org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36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Martin Luther King Jr. Day Celebration to air Jan. 20 on The Wisconsin Channel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ind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PBS Wisconsin will celebrate Martin Luther King Jr. Day with a special presentation of the 45th annual State of Wisconsin Tribute &amp; Ceremony honoring the life and legacy of Dr. King from the State Capitol in Madison.</w:t>
      </w:r>
    </w:p>
    <w:p w:rsidR="00000000" w:rsidDel="00000000" w:rsidP="00000000" w:rsidRDefault="00000000" w:rsidRPr="00000000" w14:paraId="00000007">
      <w:pPr>
        <w:spacing w:line="360" w:lineRule="auto"/>
        <w:ind w:firstLine="720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The full program will air and stream live as it happens at noon Monday, Jan. 20 on The Wisconsin Channel, or PBS Wisconsin-2, and at pbswisconsin.org. The full program will also broadcast the same night at 9 p.m. on The Wisconsin Channel.</w:t>
      </w:r>
      <w:r w:rsidDel="00000000" w:rsidR="00000000" w:rsidRPr="00000000">
        <w:rPr>
          <w:rFonts w:ascii="Arial" w:cs="Arial" w:eastAsia="Arial" w:hAnsi="Arial"/>
          <w:color w:val="ff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line="360" w:lineRule="auto"/>
        <w:ind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Audio from the full program will also be broadcast live at noon on Wisconsin Public Radio.</w:t>
      </w:r>
    </w:p>
    <w:p w:rsidR="00000000" w:rsidDel="00000000" w:rsidP="00000000" w:rsidRDefault="00000000" w:rsidRPr="00000000" w14:paraId="00000009">
      <w:pPr>
        <w:spacing w:line="360" w:lineRule="auto"/>
        <w:ind w:firstLine="720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Hosted by Dr. Jonathan Overby, this year’s event – the oldest official Martin Luther King Jr. Day celebration in the United States – is themed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“Justice Lives Here.” It will honor the impact of leaders and ordinary citizens in their communities, living the spirit of Dr. King’s belief in the power of equality.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ind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Featured participants include the Gospel Music According to Chicago Mass Choir, violinist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Dr. Brianna Ware-Boggs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and the MLK Multi-Cultural Dance Collective. Marcelia N. Nicholson, chair of the Milwaukee County Board of Supervisors, will give the keynote address. </w:t>
      </w:r>
    </w:p>
    <w:p w:rsidR="00000000" w:rsidDel="00000000" w:rsidP="00000000" w:rsidRDefault="00000000" w:rsidRPr="00000000" w14:paraId="0000000B">
      <w:pPr>
        <w:spacing w:line="360" w:lineRule="auto"/>
        <w:ind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PBS Wisconsin is a service of the Educational Communications Board and the University of Wisconsin-Madison.</w:t>
      </w:r>
    </w:p>
    <w:p w:rsidR="00000000" w:rsidDel="00000000" w:rsidP="00000000" w:rsidRDefault="00000000" w:rsidRPr="00000000" w14:paraId="0000000C">
      <w:pPr>
        <w:spacing w:line="360" w:lineRule="auto"/>
        <w:ind w:firstLine="72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PBS Wisconsin is a place to grow through learning on WHA-TV, Madison; WPNE-TV, Green Bay; WHRM-TV, Wausau; WLEF-TV, Park Falls; WHLA-TV, La Crosse; and WHWC-TV, Menomonie-Eau Claire.</w:t>
      </w:r>
    </w:p>
    <w:p w:rsidR="00000000" w:rsidDel="00000000" w:rsidP="00000000" w:rsidRDefault="00000000" w:rsidRPr="00000000" w14:paraId="0000000D">
      <w:pPr>
        <w:widowControl w:val="0"/>
        <w:spacing w:line="360" w:lineRule="auto"/>
        <w:ind w:firstLine="72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-END-</w:t>
      </w:r>
    </w:p>
    <w:sectPr>
      <w:headerReference r:id="rId7" w:type="default"/>
      <w:footerReference r:id="rId8" w:type="default"/>
      <w:pgSz w:h="15840" w:w="12240" w:orient="portrait"/>
      <w:pgMar w:bottom="662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"/>
  <w:font w:name="Poppins Black">
    <w:embedBold w:fontKey="{00000000-0000-0000-0000-000000000000}" r:id="rId1" w:subsetted="0"/>
    <w:embedBoldItalic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A service of the</w:t>
      <w:tab/>
      <w:t xml:space="preserve">821 University Ave.</w:t>
      <w:tab/>
      <w:tab/>
      <w:t xml:space="preserve">ECB and UW-Madison</w:t>
      <w:tab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Access releases and images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Educational Communications</w:t>
      <w:tab/>
      <w:t xml:space="preserve">Madison, WI 53706</w:t>
      <w:tab/>
      <w:tab/>
      <w:t xml:space="preserve">provide equal opportunities</w:t>
      <w:tab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for programs online in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Board and University of</w:t>
      <w:tab/>
      <w:t xml:space="preserve">Phone 608.263.2121</w:t>
      <w:tab/>
      <w:tab/>
      <w:t xml:space="preserve">in employment and</w:t>
      <w:tab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the PBS Wisconsin Press Room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Wisconsin-Madison.</w:t>
      <w:tab/>
      <w:tab/>
      <w:tab/>
      <w:t xml:space="preserve">programming, including</w:t>
      <w:tab/>
    </w: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ff"/>
          <w:sz w:val="14"/>
          <w:szCs w:val="14"/>
          <w:u w:val="single"/>
          <w:shd w:fill="auto" w:val="clear"/>
          <w:vertAlign w:val="baseline"/>
          <w:rtl w:val="0"/>
        </w:rPr>
        <w:t xml:space="preserve">http://www.pbswisconsin.org/pressroom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  <w:tab w:val="right" w:leader="none" w:pos="927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ab/>
      <w:tab/>
      <w:tab/>
      <w:t xml:space="preserve">Title IX requirements.</w:t>
      <w:tab/>
    </w:r>
  </w:p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2160"/>
        <w:tab w:val="left" w:leader="none" w:pos="3600"/>
        <w:tab w:val="left" w:leader="none" w:pos="4140"/>
        <w:tab w:val="left" w:leader="none" w:pos="6300"/>
        <w:tab w:val="right" w:leader="none" w:pos="9270"/>
      </w:tabs>
      <w:spacing w:after="0" w:before="0" w:line="36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6840"/>
        <w:tab w:val="right" w:leader="none" w:pos="8010"/>
      </w:tabs>
      <w:spacing w:after="0" w:before="0" w:line="240" w:lineRule="auto"/>
      <w:ind w:left="0" w:right="-90" w:firstLine="0"/>
      <w:jc w:val="left"/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594100" cy="33278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</w:r>
  </w:p>
  <w:p w:rsidR="00000000" w:rsidDel="00000000" w:rsidP="00000000" w:rsidRDefault="00000000" w:rsidRPr="00000000" w14:paraId="0000000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left" w:leader="none" w:pos="6840"/>
        <w:tab w:val="right" w:leader="none" w:pos="9180"/>
      </w:tabs>
      <w:spacing w:after="0" w:before="0" w:line="240" w:lineRule="auto"/>
      <w:ind w:left="0" w:right="-270" w:firstLine="0"/>
      <w:jc w:val="left"/>
      <w:rPr>
        <w:rFonts w:ascii="Poppins Black" w:cs="Poppins Black" w:eastAsia="Poppins Black" w:hAnsi="Poppins Black"/>
        <w:b w:val="0"/>
        <w:i w:val="0"/>
        <w:smallCaps w:val="0"/>
        <w:strike w:val="0"/>
        <w:color w:val="000000"/>
        <w:sz w:val="36"/>
        <w:szCs w:val="36"/>
        <w:u w:val="none"/>
        <w:shd w:fill="auto" w:val="clear"/>
        <w:vertAlign w:val="baseline"/>
      </w:rPr>
    </w:pPr>
    <w:r w:rsidDel="00000000" w:rsidR="00000000" w:rsidRPr="00000000">
      <w:rPr>
        <w:rFonts w:ascii="Times" w:cs="Times" w:eastAsia="Times" w:hAnsi="Times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imes" w:cs="Times" w:eastAsia="Times" w:hAnsi="Times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1440" w:hanging="1440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1440" w:hanging="1440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Black-bold.ttf"/><Relationship Id="rId2" Type="http://schemas.openxmlformats.org/officeDocument/2006/relationships/font" Target="fonts/PoppinsBlack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7tkv5T/r1n3MSnUg07RtpfklzQ==">CgMxLjA4AGoiChRzdWdnZXN0LjVyend2aXQ3NXdtMBIKRXJpayBFcm5zdHIhMXd3dVl1WFdkWVp1VkZJdE90ZVQ1Rm9FOU5tTDRocEhw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